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76D4326" w:rsidR="00613E63" w:rsidRPr="0082451F" w:rsidRDefault="00750DE7" w:rsidP="00750DE7">
      <w:pPr>
        <w:pBdr>
          <w:top w:val="nil"/>
          <w:left w:val="nil"/>
          <w:bottom w:val="nil"/>
          <w:right w:val="nil"/>
          <w:between w:val="nil"/>
        </w:pBdr>
        <w:bidi/>
        <w:spacing w:line="276" w:lineRule="auto"/>
        <w:jc w:val="center"/>
        <w:rPr>
          <w:rFonts w:asciiTheme="majorHAnsi" w:eastAsia="Montserrat" w:hAnsiTheme="majorHAnsi" w:cstheme="majorHAnsi"/>
          <w:b/>
          <w:smallCaps/>
          <w:color w:val="FF0000"/>
          <w:sz w:val="36"/>
          <w:szCs w:val="36"/>
        </w:rPr>
      </w:pPr>
      <w:r w:rsidRPr="0082451F">
        <w:rPr>
          <w:rFonts w:asciiTheme="majorHAnsi" w:eastAsia="Montserrat" w:hAnsiTheme="majorHAnsi" w:cstheme="majorHAnsi"/>
          <w:b/>
          <w:bCs/>
          <w:smallCaps/>
          <w:sz w:val="36"/>
          <w:szCs w:val="36"/>
          <w:rtl/>
        </w:rPr>
        <w:t xml:space="preserve">الأول الأخير </w:t>
      </w:r>
    </w:p>
    <w:p w14:paraId="00000003" w14:textId="59E285A8" w:rsidR="00613E63" w:rsidRPr="0082451F" w:rsidRDefault="0082451F" w:rsidP="0082451F">
      <w:pPr>
        <w:pBdr>
          <w:bottom w:val="single" w:sz="4" w:space="1" w:color="000000"/>
        </w:pBdr>
        <w:bidi/>
        <w:spacing w:line="276" w:lineRule="auto"/>
        <w:jc w:val="center"/>
        <w:rPr>
          <w:rFonts w:asciiTheme="majorHAnsi" w:eastAsia="Montserrat" w:hAnsiTheme="majorHAnsi" w:cstheme="majorHAnsi"/>
          <w:sz w:val="10"/>
          <w:szCs w:val="10"/>
        </w:rPr>
      </w:pPr>
      <w:r w:rsidRPr="0082451F">
        <w:rPr>
          <w:rFonts w:asciiTheme="majorHAnsi" w:eastAsia="Montserrat" w:hAnsiTheme="majorHAnsi" w:cs="Calibri"/>
          <w:sz w:val="20"/>
          <w:szCs w:val="20"/>
          <w:rtl/>
        </w:rPr>
        <w:t xml:space="preserve">منطقة </w:t>
      </w:r>
      <w:proofErr w:type="gramStart"/>
      <w:r w:rsidRPr="0082451F">
        <w:rPr>
          <w:rFonts w:asciiTheme="majorHAnsi" w:eastAsia="Montserrat" w:hAnsiTheme="majorHAnsi" w:cs="Calibri"/>
          <w:sz w:val="20"/>
          <w:szCs w:val="20"/>
          <w:rtl/>
        </w:rPr>
        <w:t>الخليج ،</w:t>
      </w:r>
      <w:proofErr w:type="gramEnd"/>
      <w:r w:rsidRPr="0082451F">
        <w:rPr>
          <w:rFonts w:asciiTheme="majorHAnsi" w:eastAsia="Montserrat" w:hAnsiTheme="majorHAnsi" w:cs="Calibri"/>
          <w:sz w:val="20"/>
          <w:szCs w:val="20"/>
          <w:rtl/>
        </w:rPr>
        <w:t xml:space="preserve"> كاليفورنيا • +1-234-456-789 • </w:t>
      </w:r>
      <w:r w:rsidRPr="0082451F">
        <w:rPr>
          <w:rFonts w:asciiTheme="majorHAnsi" w:eastAsia="Montserrat" w:hAnsiTheme="majorHAnsi" w:cstheme="majorHAnsi"/>
          <w:sz w:val="20"/>
          <w:szCs w:val="20"/>
        </w:rPr>
        <w:t>inbox@cvyat.com • linkedin.com/in/</w:t>
      </w:r>
      <w:proofErr w:type="spellStart"/>
      <w:r w:rsidRPr="0082451F">
        <w:rPr>
          <w:rFonts w:asciiTheme="majorHAnsi" w:eastAsia="Montserrat" w:hAnsiTheme="majorHAnsi" w:cstheme="majorHAnsi"/>
          <w:sz w:val="20"/>
          <w:szCs w:val="20"/>
        </w:rPr>
        <w:t>cvyat</w:t>
      </w:r>
      <w:proofErr w:type="spellEnd"/>
    </w:p>
    <w:p w14:paraId="00000004" w14:textId="77777777" w:rsidR="00613E63" w:rsidRPr="0082451F" w:rsidRDefault="00613E63">
      <w:pPr>
        <w:bidi/>
        <w:spacing w:line="276" w:lineRule="auto"/>
        <w:rPr>
          <w:rFonts w:asciiTheme="majorHAnsi" w:eastAsia="Montserrat" w:hAnsiTheme="majorHAnsi" w:cstheme="majorHAnsi"/>
          <w:sz w:val="11"/>
          <w:szCs w:val="11"/>
        </w:rPr>
      </w:pPr>
    </w:p>
    <w:p w14:paraId="00000005" w14:textId="77777777" w:rsidR="00613E63" w:rsidRPr="0082451F" w:rsidRDefault="00750DE7">
      <w:pPr>
        <w:bidi/>
        <w:spacing w:line="276" w:lineRule="auto"/>
        <w:jc w:val="center"/>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ملحوظة: قسم الملخص اختياري تماما. ومع </w:t>
      </w:r>
      <w:proofErr w:type="gramStart"/>
      <w:r w:rsidRPr="0082451F">
        <w:rPr>
          <w:rFonts w:asciiTheme="majorHAnsi" w:eastAsia="Montserrat" w:hAnsiTheme="majorHAnsi" w:cstheme="majorHAnsi"/>
          <w:sz w:val="21"/>
          <w:szCs w:val="21"/>
          <w:rtl/>
        </w:rPr>
        <w:t>ذلك ،</w:t>
      </w:r>
      <w:proofErr w:type="gramEnd"/>
      <w:r w:rsidRPr="0082451F">
        <w:rPr>
          <w:rFonts w:asciiTheme="majorHAnsi" w:eastAsia="Montserrat" w:hAnsiTheme="majorHAnsi" w:cstheme="majorHAnsi"/>
          <w:sz w:val="21"/>
          <w:szCs w:val="21"/>
          <w:rtl/>
        </w:rPr>
        <w:t xml:space="preserve"> إذا كانت لديك خبرة قيمة لا تتناسب مع قسم خبرتك أدناه (على سبيل المثال ، أنت تغير مهنة) ، فيمكنك تضمين واحدة.</w:t>
      </w:r>
    </w:p>
    <w:p w14:paraId="00000006" w14:textId="77777777" w:rsidR="00613E63" w:rsidRPr="0082451F" w:rsidRDefault="00613E63">
      <w:pPr>
        <w:bidi/>
        <w:spacing w:line="276" w:lineRule="auto"/>
        <w:jc w:val="center"/>
        <w:rPr>
          <w:rFonts w:asciiTheme="majorHAnsi" w:eastAsia="Montserrat" w:hAnsiTheme="majorHAnsi" w:cstheme="majorHAnsi"/>
          <w:sz w:val="21"/>
          <w:szCs w:val="21"/>
        </w:rPr>
      </w:pPr>
    </w:p>
    <w:p w14:paraId="00000007" w14:textId="77777777" w:rsidR="00613E63" w:rsidRPr="0082451F" w:rsidRDefault="00750DE7">
      <w:pPr>
        <w:pBdr>
          <w:bottom w:val="single" w:sz="4" w:space="1" w:color="000000"/>
        </w:pBdr>
        <w:bidi/>
        <w:spacing w:line="276" w:lineRule="auto"/>
        <w:jc w:val="center"/>
        <w:rPr>
          <w:rFonts w:asciiTheme="majorHAnsi" w:eastAsia="Montserrat" w:hAnsiTheme="majorHAnsi" w:cstheme="majorHAnsi"/>
        </w:rPr>
      </w:pPr>
      <w:r w:rsidRPr="0082451F">
        <w:rPr>
          <w:rFonts w:asciiTheme="majorHAnsi" w:eastAsia="Montserrat" w:hAnsiTheme="majorHAnsi" w:cstheme="majorHAnsi"/>
          <w:b/>
          <w:bCs/>
          <w:rtl/>
        </w:rPr>
        <w:t>الخبرة المهنية</w:t>
      </w:r>
    </w:p>
    <w:p w14:paraId="00000008" w14:textId="77777777" w:rsidR="00613E63" w:rsidRPr="0082451F" w:rsidRDefault="00613E63">
      <w:pPr>
        <w:bidi/>
        <w:spacing w:line="276" w:lineRule="auto"/>
        <w:rPr>
          <w:rFonts w:asciiTheme="majorHAnsi" w:eastAsia="Montserrat" w:hAnsiTheme="majorHAnsi" w:cstheme="majorHAnsi"/>
          <w:color w:val="000000"/>
          <w:sz w:val="11"/>
          <w:szCs w:val="11"/>
        </w:rPr>
      </w:pPr>
    </w:p>
    <w:p w14:paraId="00000009" w14:textId="3FED556F" w:rsidR="00613E63" w:rsidRPr="0082451F" w:rsidRDefault="0082451F">
      <w:pPr>
        <w:tabs>
          <w:tab w:val="left" w:pos="1134"/>
          <w:tab w:val="right" w:pos="10065"/>
        </w:tabs>
        <w:bidi/>
        <w:spacing w:line="276" w:lineRule="auto"/>
        <w:rPr>
          <w:rFonts w:asciiTheme="majorHAnsi" w:eastAsia="Montserrat" w:hAnsiTheme="majorHAnsi" w:cstheme="majorHAnsi"/>
        </w:rPr>
      </w:pPr>
      <w:r>
        <w:rPr>
          <w:rFonts w:asciiTheme="majorHAnsi" w:eastAsia="Montserrat" w:hAnsiTheme="majorHAnsi" w:cstheme="majorHAnsi" w:hint="cs"/>
          <w:rtl/>
        </w:rPr>
        <w:t xml:space="preserve">منصة </w:t>
      </w:r>
      <w:proofErr w:type="spellStart"/>
      <w:proofErr w:type="gramStart"/>
      <w:r>
        <w:rPr>
          <w:rFonts w:asciiTheme="majorHAnsi" w:eastAsia="Montserrat" w:hAnsiTheme="majorHAnsi" w:cstheme="majorHAnsi"/>
          <w:lang w:val="fr-FR"/>
        </w:rPr>
        <w:t>cvyat</w:t>
      </w:r>
      <w:proofErr w:type="spellEnd"/>
      <w:r w:rsidR="00750DE7" w:rsidRPr="0082451F">
        <w:rPr>
          <w:rFonts w:asciiTheme="majorHAnsi" w:eastAsia="Montserrat" w:hAnsiTheme="majorHAnsi" w:cstheme="majorHAnsi"/>
          <w:rtl/>
        </w:rPr>
        <w:t xml:space="preserve"> ،</w:t>
      </w:r>
      <w:proofErr w:type="gramEnd"/>
      <w:r w:rsidR="00750DE7" w:rsidRPr="0082451F">
        <w:rPr>
          <w:rFonts w:asciiTheme="majorHAnsi" w:eastAsia="Montserrat" w:hAnsiTheme="majorHAnsi" w:cstheme="majorHAnsi"/>
          <w:rtl/>
        </w:rPr>
        <w:t xml:space="preserve"> نيويورك ، نيويورك</w:t>
      </w:r>
      <w:r w:rsidR="00750DE7" w:rsidRPr="0082451F">
        <w:rPr>
          <w:rFonts w:asciiTheme="majorHAnsi" w:eastAsia="Montserrat" w:hAnsiTheme="majorHAnsi" w:cstheme="majorHAnsi"/>
          <w:b/>
          <w:bCs/>
          <w:smallCaps/>
          <w:rtl/>
        </w:rPr>
        <w:tab/>
      </w:r>
      <w:r w:rsidR="00750DE7" w:rsidRPr="0082451F">
        <w:rPr>
          <w:rFonts w:asciiTheme="majorHAnsi" w:eastAsia="Montserrat" w:hAnsiTheme="majorHAnsi" w:cstheme="majorHAnsi"/>
          <w:rtl/>
        </w:rPr>
        <w:t>2020 - حتى الآن</w:t>
      </w:r>
    </w:p>
    <w:p w14:paraId="0000000A" w14:textId="77777777" w:rsidR="00613E63" w:rsidRPr="0082451F" w:rsidRDefault="00750DE7">
      <w:p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b/>
          <w:bCs/>
          <w:sz w:val="21"/>
          <w:szCs w:val="21"/>
          <w:rtl/>
        </w:rPr>
        <w:t>محلل بيانات (فريق الإيرادات)</w:t>
      </w:r>
    </w:p>
    <w:p w14:paraId="0000000B" w14:textId="77777777" w:rsidR="00613E63" w:rsidRPr="0082451F" w:rsidRDefault="00750DE7">
      <w:pPr>
        <w:numPr>
          <w:ilvl w:val="0"/>
          <w:numId w:val="1"/>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تحليل البيانات من 25000 مستخدم نشط شهريا واستخدام المخرجات لتوجيه استراتيجيات التسويق </w:t>
      </w:r>
      <w:proofErr w:type="gramStart"/>
      <w:r w:rsidRPr="0082451F">
        <w:rPr>
          <w:rFonts w:asciiTheme="majorHAnsi" w:eastAsia="Montserrat" w:hAnsiTheme="majorHAnsi" w:cstheme="majorHAnsi"/>
          <w:sz w:val="21"/>
          <w:szCs w:val="21"/>
          <w:rtl/>
        </w:rPr>
        <w:t>والمنتجات ؛</w:t>
      </w:r>
      <w:proofErr w:type="gramEnd"/>
      <w:r w:rsidRPr="0082451F">
        <w:rPr>
          <w:rFonts w:asciiTheme="majorHAnsi" w:eastAsia="Montserrat" w:hAnsiTheme="majorHAnsi" w:cstheme="majorHAnsi"/>
          <w:sz w:val="21"/>
          <w:szCs w:val="21"/>
          <w:rtl/>
        </w:rPr>
        <w:t xml:space="preserve"> زيادة متوسط وقت مشاركة التطبيق بمقدار 2x وتقليل معدل الانخفاض بنسبة 30٪</w:t>
      </w:r>
    </w:p>
    <w:p w14:paraId="0000000C" w14:textId="77777777" w:rsidR="00613E63" w:rsidRPr="0082451F" w:rsidRDefault="00750DE7">
      <w:pPr>
        <w:numPr>
          <w:ilvl w:val="0"/>
          <w:numId w:val="1"/>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تقليل الوقت المتوقع لتحليل البيانات لمدة أسبوع واحد عن طريق تطوير مكونات ETL القابلة لإعادة الاستخدام باستخدام </w:t>
      </w:r>
      <w:proofErr w:type="spellStart"/>
      <w:r w:rsidRPr="0082451F">
        <w:rPr>
          <w:rFonts w:asciiTheme="majorHAnsi" w:eastAsia="Montserrat" w:hAnsiTheme="majorHAnsi" w:cstheme="majorHAnsi"/>
          <w:sz w:val="21"/>
          <w:szCs w:val="21"/>
          <w:rtl/>
        </w:rPr>
        <w:t>Pentaho</w:t>
      </w:r>
      <w:proofErr w:type="spellEnd"/>
      <w:r w:rsidRPr="0082451F">
        <w:rPr>
          <w:rFonts w:asciiTheme="majorHAnsi" w:eastAsia="Montserrat" w:hAnsiTheme="majorHAnsi" w:cstheme="majorHAnsi"/>
          <w:sz w:val="21"/>
          <w:szCs w:val="21"/>
          <w:rtl/>
        </w:rPr>
        <w:t xml:space="preserve"> </w:t>
      </w:r>
      <w:proofErr w:type="spellStart"/>
      <w:r w:rsidRPr="0082451F">
        <w:rPr>
          <w:rFonts w:asciiTheme="majorHAnsi" w:eastAsia="Montserrat" w:hAnsiTheme="majorHAnsi" w:cstheme="majorHAnsi"/>
          <w:sz w:val="21"/>
          <w:szCs w:val="21"/>
          <w:rtl/>
        </w:rPr>
        <w:t>Kettle</w:t>
      </w:r>
      <w:proofErr w:type="spellEnd"/>
      <w:r w:rsidRPr="0082451F">
        <w:rPr>
          <w:rFonts w:asciiTheme="majorHAnsi" w:eastAsia="Montserrat" w:hAnsiTheme="majorHAnsi" w:cstheme="majorHAnsi"/>
          <w:sz w:val="21"/>
          <w:szCs w:val="21"/>
          <w:rtl/>
        </w:rPr>
        <w:t xml:space="preserve"> </w:t>
      </w:r>
    </w:p>
    <w:p w14:paraId="0000000D" w14:textId="77777777" w:rsidR="00613E63" w:rsidRPr="0082451F" w:rsidRDefault="00750DE7">
      <w:pPr>
        <w:numPr>
          <w:ilvl w:val="0"/>
          <w:numId w:val="1"/>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استراتيجيات تسويق مصممة لتجار التجزئة للبقالة بناء على تحليل الانحدار الذي يحدد سمات المتجر الرئيسية لزيادة حركة المرور والتحويل. أدى إلى زيادة المبيعات بنسبة 25٪ </w:t>
      </w:r>
    </w:p>
    <w:p w14:paraId="0000000E" w14:textId="77777777" w:rsidR="00613E63" w:rsidRPr="0082451F" w:rsidRDefault="00750DE7">
      <w:pPr>
        <w:numPr>
          <w:ilvl w:val="0"/>
          <w:numId w:val="1"/>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تم تحديد التغييرات في التشكيلة والتوزيع والتسويق باستخدام التحليل المالي والسلوكي الذي مكن شركة الأزياء الراقية من استهداف عملائها بشكل </w:t>
      </w:r>
      <w:proofErr w:type="gramStart"/>
      <w:r w:rsidRPr="0082451F">
        <w:rPr>
          <w:rFonts w:asciiTheme="majorHAnsi" w:eastAsia="Montserrat" w:hAnsiTheme="majorHAnsi" w:cstheme="majorHAnsi"/>
          <w:sz w:val="21"/>
          <w:szCs w:val="21"/>
          <w:rtl/>
        </w:rPr>
        <w:t>أفضل ،</w:t>
      </w:r>
      <w:proofErr w:type="gramEnd"/>
      <w:r w:rsidRPr="0082451F">
        <w:rPr>
          <w:rFonts w:asciiTheme="majorHAnsi" w:eastAsia="Montserrat" w:hAnsiTheme="majorHAnsi" w:cstheme="majorHAnsi"/>
          <w:sz w:val="21"/>
          <w:szCs w:val="21"/>
          <w:rtl/>
        </w:rPr>
        <w:t xml:space="preserve"> مما أدى إلى نمو قدره 1 مليون دولار</w:t>
      </w:r>
    </w:p>
    <w:p w14:paraId="0000000F" w14:textId="77777777" w:rsidR="00613E63" w:rsidRPr="0082451F" w:rsidRDefault="00613E63">
      <w:pPr>
        <w:bidi/>
        <w:spacing w:line="276" w:lineRule="auto"/>
        <w:rPr>
          <w:rFonts w:asciiTheme="majorHAnsi" w:eastAsia="Montserrat" w:hAnsiTheme="majorHAnsi" w:cstheme="majorHAnsi"/>
          <w:sz w:val="21"/>
          <w:szCs w:val="21"/>
        </w:rPr>
      </w:pPr>
    </w:p>
    <w:p w14:paraId="00000010" w14:textId="2EB45BC6" w:rsidR="00613E63" w:rsidRPr="0082451F" w:rsidRDefault="0082451F">
      <w:pPr>
        <w:tabs>
          <w:tab w:val="left" w:pos="1134"/>
          <w:tab w:val="right" w:pos="10065"/>
        </w:tabs>
        <w:bidi/>
        <w:spacing w:line="276" w:lineRule="auto"/>
        <w:rPr>
          <w:rFonts w:asciiTheme="majorHAnsi" w:eastAsia="Montserrat" w:hAnsiTheme="majorHAnsi" w:cstheme="majorHAnsi"/>
        </w:rPr>
      </w:pPr>
      <w:r>
        <w:rPr>
          <w:rFonts w:asciiTheme="majorHAnsi" w:eastAsia="Montserrat" w:hAnsiTheme="majorHAnsi" w:cstheme="majorHAnsi" w:hint="cs"/>
          <w:rtl/>
        </w:rPr>
        <w:t xml:space="preserve">شركة </w:t>
      </w:r>
      <w:proofErr w:type="spellStart"/>
      <w:proofErr w:type="gramStart"/>
      <w:r>
        <w:rPr>
          <w:rFonts w:asciiTheme="majorHAnsi" w:eastAsia="Montserrat" w:hAnsiTheme="majorHAnsi" w:cstheme="majorHAnsi" w:hint="cs"/>
          <w:rtl/>
        </w:rPr>
        <w:t>ناسكل</w:t>
      </w:r>
      <w:proofErr w:type="spellEnd"/>
      <w:r w:rsidR="00750DE7" w:rsidRPr="0082451F">
        <w:rPr>
          <w:rFonts w:asciiTheme="majorHAnsi" w:eastAsia="Montserrat" w:hAnsiTheme="majorHAnsi" w:cstheme="majorHAnsi"/>
          <w:rtl/>
        </w:rPr>
        <w:t xml:space="preserve"> ،</w:t>
      </w:r>
      <w:proofErr w:type="gramEnd"/>
      <w:r w:rsidR="00750DE7" w:rsidRPr="0082451F">
        <w:rPr>
          <w:rFonts w:asciiTheme="majorHAnsi" w:eastAsia="Montserrat" w:hAnsiTheme="majorHAnsi" w:cstheme="majorHAnsi"/>
          <w:rtl/>
        </w:rPr>
        <w:t xml:space="preserve"> سان دييغو ، كاليفورنيا</w:t>
      </w:r>
      <w:r w:rsidR="00750DE7" w:rsidRPr="0082451F">
        <w:rPr>
          <w:rFonts w:asciiTheme="majorHAnsi" w:eastAsia="Montserrat" w:hAnsiTheme="majorHAnsi" w:cstheme="majorHAnsi"/>
          <w:b/>
          <w:bCs/>
          <w:smallCaps/>
          <w:rtl/>
        </w:rPr>
        <w:tab/>
      </w:r>
      <w:r w:rsidR="00750DE7" w:rsidRPr="0082451F">
        <w:rPr>
          <w:rFonts w:asciiTheme="majorHAnsi" w:eastAsia="Montserrat" w:hAnsiTheme="majorHAnsi" w:cstheme="majorHAnsi"/>
          <w:rtl/>
        </w:rPr>
        <w:t>2016 – 2020</w:t>
      </w:r>
    </w:p>
    <w:p w14:paraId="00000011" w14:textId="77777777" w:rsidR="00613E63" w:rsidRPr="0082451F" w:rsidRDefault="00750DE7">
      <w:p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b/>
          <w:bCs/>
          <w:sz w:val="21"/>
          <w:szCs w:val="21"/>
          <w:rtl/>
        </w:rPr>
        <w:t>محلل عمليات</w:t>
      </w:r>
    </w:p>
    <w:p w14:paraId="00000012" w14:textId="77777777" w:rsidR="00613E63" w:rsidRPr="0082451F" w:rsidRDefault="00750DE7">
      <w:pPr>
        <w:numPr>
          <w:ilvl w:val="0"/>
          <w:numId w:val="4"/>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قاد الانتقال إلى ممارسة غير ورقية من خلال تنفيذ نظام حجز إلكتروني ونظام أعمال أسرع وأكثر أمانا ودقة. انخفاض تكلفة العمالة بنسبة 30٪ والنفقات العامة للمكاتب بنسبة 10٪</w:t>
      </w:r>
    </w:p>
    <w:p w14:paraId="00000013" w14:textId="77777777" w:rsidR="00613E63" w:rsidRPr="0082451F" w:rsidRDefault="00750DE7">
      <w:pPr>
        <w:numPr>
          <w:ilvl w:val="0"/>
          <w:numId w:val="4"/>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قادت عملية إعادة هيكلة رئيسية للتسعير من خلال إعادة توجيه التركيز على استعداد المستهلك للدفع بدلا من تكلفة المنتج. نفذ نموذج تسعير ثلاثي المستويات أدى إلى زيادة متوسط البيع بنسبة 35٪ والهامش بنسبة 12٪</w:t>
      </w:r>
    </w:p>
    <w:p w14:paraId="00000014" w14:textId="77777777" w:rsidR="00613E63" w:rsidRPr="0082451F" w:rsidRDefault="00750DE7">
      <w:pPr>
        <w:numPr>
          <w:ilvl w:val="0"/>
          <w:numId w:val="4"/>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تدريب 30 متدربا صيفيا وأطلق برنامجا إرشاديا للمنضمين الجدد في مكتب برلين</w:t>
      </w:r>
    </w:p>
    <w:p w14:paraId="00000015" w14:textId="77777777" w:rsidR="00613E63" w:rsidRPr="0082451F" w:rsidRDefault="00613E63">
      <w:pPr>
        <w:bidi/>
        <w:spacing w:line="276" w:lineRule="auto"/>
        <w:rPr>
          <w:rFonts w:asciiTheme="majorHAnsi" w:eastAsia="Montserrat" w:hAnsiTheme="majorHAnsi" w:cstheme="majorHAnsi"/>
          <w:sz w:val="21"/>
          <w:szCs w:val="21"/>
        </w:rPr>
      </w:pPr>
    </w:p>
    <w:p w14:paraId="00000016" w14:textId="11892426" w:rsidR="00613E63" w:rsidRPr="0082451F" w:rsidRDefault="0082451F">
      <w:pPr>
        <w:tabs>
          <w:tab w:val="left" w:pos="1134"/>
          <w:tab w:val="right" w:pos="10065"/>
        </w:tabs>
        <w:bidi/>
        <w:spacing w:line="276" w:lineRule="auto"/>
        <w:rPr>
          <w:rFonts w:asciiTheme="majorHAnsi" w:eastAsia="Montserrat" w:hAnsiTheme="majorHAnsi" w:cstheme="majorHAnsi"/>
        </w:rPr>
      </w:pPr>
      <w:r>
        <w:rPr>
          <w:rFonts w:asciiTheme="majorHAnsi" w:eastAsia="Montserrat" w:hAnsiTheme="majorHAnsi" w:cstheme="majorHAnsi" w:hint="cs"/>
          <w:rtl/>
        </w:rPr>
        <w:t xml:space="preserve">شركة </w:t>
      </w:r>
      <w:proofErr w:type="spellStart"/>
      <w:proofErr w:type="gramStart"/>
      <w:r>
        <w:rPr>
          <w:rFonts w:asciiTheme="majorHAnsi" w:eastAsia="Montserrat" w:hAnsiTheme="majorHAnsi" w:cstheme="majorHAnsi" w:hint="cs"/>
          <w:rtl/>
        </w:rPr>
        <w:t>ميبمل</w:t>
      </w:r>
      <w:proofErr w:type="spellEnd"/>
      <w:r w:rsidR="00750DE7" w:rsidRPr="0082451F">
        <w:rPr>
          <w:rFonts w:asciiTheme="majorHAnsi" w:eastAsia="Montserrat" w:hAnsiTheme="majorHAnsi" w:cstheme="majorHAnsi"/>
          <w:rtl/>
        </w:rPr>
        <w:t xml:space="preserve"> ،</w:t>
      </w:r>
      <w:proofErr w:type="gramEnd"/>
      <w:r w:rsidR="00750DE7" w:rsidRPr="0082451F">
        <w:rPr>
          <w:rFonts w:asciiTheme="majorHAnsi" w:eastAsia="Montserrat" w:hAnsiTheme="majorHAnsi" w:cstheme="majorHAnsi"/>
          <w:rtl/>
        </w:rPr>
        <w:t xml:space="preserve"> نيويورك ، نيويورك</w:t>
      </w:r>
      <w:r w:rsidR="00750DE7" w:rsidRPr="0082451F">
        <w:rPr>
          <w:rFonts w:asciiTheme="majorHAnsi" w:eastAsia="Montserrat" w:hAnsiTheme="majorHAnsi" w:cstheme="majorHAnsi"/>
          <w:b/>
          <w:bCs/>
          <w:smallCaps/>
          <w:rtl/>
        </w:rPr>
        <w:tab/>
      </w:r>
      <w:r w:rsidR="00750DE7" w:rsidRPr="0082451F">
        <w:rPr>
          <w:rFonts w:asciiTheme="majorHAnsi" w:eastAsia="Montserrat" w:hAnsiTheme="majorHAnsi" w:cstheme="majorHAnsi"/>
          <w:rtl/>
        </w:rPr>
        <w:t>2012 – 2016</w:t>
      </w:r>
    </w:p>
    <w:p w14:paraId="00000017" w14:textId="77777777" w:rsidR="00613E63" w:rsidRPr="0082451F" w:rsidRDefault="00750DE7">
      <w:p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b/>
          <w:bCs/>
          <w:sz w:val="21"/>
          <w:szCs w:val="21"/>
          <w:rtl/>
        </w:rPr>
        <w:t>محلل تسويق مبتدئ</w:t>
      </w:r>
    </w:p>
    <w:p w14:paraId="00000018" w14:textId="77777777" w:rsidR="00613E63" w:rsidRPr="0082451F" w:rsidRDefault="00750DE7">
      <w:pPr>
        <w:numPr>
          <w:ilvl w:val="0"/>
          <w:numId w:val="2"/>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حملة تسويق رقمية مصممة ونفذت ومحسنة على </w:t>
      </w:r>
      <w:proofErr w:type="spellStart"/>
      <w:r w:rsidRPr="0082451F">
        <w:rPr>
          <w:rFonts w:asciiTheme="majorHAnsi" w:eastAsia="Montserrat" w:hAnsiTheme="majorHAnsi" w:cstheme="majorHAnsi"/>
          <w:sz w:val="21"/>
          <w:szCs w:val="21"/>
          <w:rtl/>
        </w:rPr>
        <w:t>Google</w:t>
      </w:r>
      <w:proofErr w:type="spellEnd"/>
      <w:r w:rsidRPr="0082451F">
        <w:rPr>
          <w:rFonts w:asciiTheme="majorHAnsi" w:eastAsia="Montserrat" w:hAnsiTheme="majorHAnsi" w:cstheme="majorHAnsi"/>
          <w:sz w:val="21"/>
          <w:szCs w:val="21"/>
          <w:rtl/>
        </w:rPr>
        <w:t xml:space="preserve"> </w:t>
      </w:r>
      <w:proofErr w:type="spellStart"/>
      <w:r w:rsidRPr="0082451F">
        <w:rPr>
          <w:rFonts w:asciiTheme="majorHAnsi" w:eastAsia="Montserrat" w:hAnsiTheme="majorHAnsi" w:cstheme="majorHAnsi"/>
          <w:sz w:val="21"/>
          <w:szCs w:val="21"/>
          <w:rtl/>
        </w:rPr>
        <w:t>AdWords</w:t>
      </w:r>
      <w:proofErr w:type="spellEnd"/>
      <w:r w:rsidRPr="0082451F">
        <w:rPr>
          <w:rFonts w:asciiTheme="majorHAnsi" w:eastAsia="Montserrat" w:hAnsiTheme="majorHAnsi" w:cstheme="majorHAnsi"/>
          <w:sz w:val="21"/>
          <w:szCs w:val="21"/>
          <w:rtl/>
        </w:rPr>
        <w:t xml:space="preserve">. أدى إلى زيادة بنسبة 20٪ في عائد الاستثمار </w:t>
      </w:r>
    </w:p>
    <w:p w14:paraId="00000019" w14:textId="77777777" w:rsidR="00613E63" w:rsidRPr="0082451F" w:rsidRDefault="00750DE7">
      <w:pPr>
        <w:numPr>
          <w:ilvl w:val="0"/>
          <w:numId w:val="2"/>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إعادة تطوير مدارة لنظام التتبع الداخلي المستخدم من قبل 125 </w:t>
      </w:r>
      <w:proofErr w:type="gramStart"/>
      <w:r w:rsidRPr="0082451F">
        <w:rPr>
          <w:rFonts w:asciiTheme="majorHAnsi" w:eastAsia="Montserrat" w:hAnsiTheme="majorHAnsi" w:cstheme="majorHAnsi"/>
          <w:sz w:val="21"/>
          <w:szCs w:val="21"/>
          <w:rtl/>
        </w:rPr>
        <w:t>موظفا ،</w:t>
      </w:r>
      <w:proofErr w:type="gramEnd"/>
      <w:r w:rsidRPr="0082451F">
        <w:rPr>
          <w:rFonts w:asciiTheme="majorHAnsi" w:eastAsia="Montserrat" w:hAnsiTheme="majorHAnsi" w:cstheme="majorHAnsi"/>
          <w:sz w:val="21"/>
          <w:szCs w:val="21"/>
          <w:rtl/>
        </w:rPr>
        <w:t xml:space="preserve"> مما أدى إلى 20+ ميزة جديدة ، وتقليل 20٪ في وقت الحفظ / التحميل و 15٪ من وقت التشغيل</w:t>
      </w:r>
    </w:p>
    <w:p w14:paraId="0000001A" w14:textId="77777777" w:rsidR="00613E63" w:rsidRPr="0082451F" w:rsidRDefault="00750DE7">
      <w:pPr>
        <w:numPr>
          <w:ilvl w:val="0"/>
          <w:numId w:val="2"/>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يجب أن تكون النقاط بتنسيق [فعل الفعل] [الإنجاز] [متري]</w:t>
      </w:r>
    </w:p>
    <w:p w14:paraId="0000001B" w14:textId="77777777" w:rsidR="00613E63" w:rsidRPr="0082451F" w:rsidRDefault="00750DE7">
      <w:pPr>
        <w:numPr>
          <w:ilvl w:val="0"/>
          <w:numId w:val="2"/>
        </w:numPr>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b/>
          <w:bCs/>
          <w:sz w:val="21"/>
          <w:szCs w:val="21"/>
          <w:rtl/>
        </w:rPr>
        <w:t xml:space="preserve">نصيحة للباحث عن عمل: </w:t>
      </w:r>
      <w:r w:rsidRPr="0082451F">
        <w:rPr>
          <w:rFonts w:asciiTheme="majorHAnsi" w:eastAsia="Montserrat" w:hAnsiTheme="majorHAnsi" w:cstheme="majorHAnsi"/>
          <w:sz w:val="21"/>
          <w:szCs w:val="21"/>
          <w:rtl/>
        </w:rPr>
        <w:t>يجب أن تكون النقاط بتنسيق [فعل الإجراء] [الإنجاز] [متري</w:t>
      </w:r>
      <w:proofErr w:type="gramStart"/>
      <w:r w:rsidRPr="0082451F">
        <w:rPr>
          <w:rFonts w:asciiTheme="majorHAnsi" w:eastAsia="Montserrat" w:hAnsiTheme="majorHAnsi" w:cstheme="majorHAnsi"/>
          <w:sz w:val="21"/>
          <w:szCs w:val="21"/>
          <w:rtl/>
        </w:rPr>
        <w:t>] ؛</w:t>
      </w:r>
      <w:proofErr w:type="gramEnd"/>
      <w:r w:rsidRPr="0082451F">
        <w:rPr>
          <w:rFonts w:asciiTheme="majorHAnsi" w:eastAsia="Montserrat" w:hAnsiTheme="majorHAnsi" w:cstheme="majorHAnsi"/>
          <w:sz w:val="21"/>
          <w:szCs w:val="21"/>
          <w:rtl/>
        </w:rPr>
        <w:t xml:space="preserve"> على سبيل المثال تم تطوير x الذي أدى إلى تحسين y٪</w:t>
      </w:r>
    </w:p>
    <w:p w14:paraId="0000001C" w14:textId="77777777" w:rsidR="00613E63" w:rsidRPr="0082451F" w:rsidRDefault="00613E63">
      <w:pPr>
        <w:bidi/>
        <w:spacing w:line="276" w:lineRule="auto"/>
        <w:rPr>
          <w:rFonts w:asciiTheme="majorHAnsi" w:eastAsia="Montserrat" w:hAnsiTheme="majorHAnsi" w:cstheme="majorHAnsi"/>
          <w:sz w:val="18"/>
          <w:szCs w:val="18"/>
        </w:rPr>
      </w:pPr>
    </w:p>
    <w:p w14:paraId="0000001D" w14:textId="77777777" w:rsidR="00613E63" w:rsidRPr="0082451F" w:rsidRDefault="00750DE7">
      <w:pPr>
        <w:pBdr>
          <w:bottom w:val="single" w:sz="4" w:space="1" w:color="000000"/>
        </w:pBdr>
        <w:bidi/>
        <w:spacing w:line="276" w:lineRule="auto"/>
        <w:jc w:val="center"/>
        <w:rPr>
          <w:rFonts w:asciiTheme="majorHAnsi" w:eastAsia="Montserrat" w:hAnsiTheme="majorHAnsi" w:cstheme="majorHAnsi"/>
        </w:rPr>
      </w:pPr>
      <w:r w:rsidRPr="0082451F">
        <w:rPr>
          <w:rFonts w:asciiTheme="majorHAnsi" w:eastAsia="Montserrat" w:hAnsiTheme="majorHAnsi" w:cstheme="majorHAnsi"/>
          <w:b/>
          <w:bCs/>
          <w:rtl/>
        </w:rPr>
        <w:t>تعليم</w:t>
      </w:r>
    </w:p>
    <w:p w14:paraId="0000001E" w14:textId="77777777" w:rsidR="00613E63" w:rsidRPr="0082451F" w:rsidRDefault="00613E63">
      <w:pPr>
        <w:bidi/>
        <w:spacing w:line="276" w:lineRule="auto"/>
        <w:rPr>
          <w:rFonts w:asciiTheme="majorHAnsi" w:eastAsia="Montserrat" w:hAnsiTheme="majorHAnsi" w:cstheme="majorHAnsi"/>
          <w:sz w:val="11"/>
          <w:szCs w:val="11"/>
        </w:rPr>
      </w:pPr>
    </w:p>
    <w:p w14:paraId="0000001F" w14:textId="77777777" w:rsidR="00613E63" w:rsidRPr="0082451F" w:rsidRDefault="00750DE7">
      <w:pPr>
        <w:tabs>
          <w:tab w:val="left" w:pos="1134"/>
          <w:tab w:val="right" w:pos="10080"/>
        </w:tabs>
        <w:bidi/>
        <w:spacing w:line="276" w:lineRule="auto"/>
        <w:rPr>
          <w:rFonts w:asciiTheme="majorHAnsi" w:eastAsia="Montserrat" w:hAnsiTheme="majorHAnsi" w:cstheme="majorHAnsi"/>
        </w:rPr>
      </w:pPr>
      <w:r w:rsidRPr="0082451F">
        <w:rPr>
          <w:rFonts w:asciiTheme="majorHAnsi" w:eastAsia="Montserrat" w:hAnsiTheme="majorHAnsi" w:cstheme="majorHAnsi"/>
          <w:rtl/>
        </w:rPr>
        <w:t xml:space="preserve">سيرة ذاتية من </w:t>
      </w:r>
      <w:proofErr w:type="gramStart"/>
      <w:r w:rsidRPr="0082451F">
        <w:rPr>
          <w:rFonts w:asciiTheme="majorHAnsi" w:eastAsia="Montserrat" w:hAnsiTheme="majorHAnsi" w:cstheme="majorHAnsi"/>
          <w:rtl/>
        </w:rPr>
        <w:t>الجامعة</w:t>
      </w:r>
      <w:r w:rsidRPr="0082451F">
        <w:rPr>
          <w:rFonts w:asciiTheme="majorHAnsi" w:eastAsia="Montserrat" w:hAnsiTheme="majorHAnsi" w:cstheme="majorHAnsi"/>
          <w:b/>
          <w:bCs/>
          <w:rtl/>
        </w:rPr>
        <w:t>,</w:t>
      </w:r>
      <w:proofErr w:type="gramEnd"/>
      <w:r w:rsidRPr="0082451F">
        <w:rPr>
          <w:rFonts w:asciiTheme="majorHAnsi" w:eastAsia="Montserrat" w:hAnsiTheme="majorHAnsi" w:cstheme="majorHAnsi"/>
          <w:b/>
          <w:bCs/>
          <w:rtl/>
        </w:rPr>
        <w:t xml:space="preserve"> </w:t>
      </w:r>
      <w:r w:rsidRPr="0082451F">
        <w:rPr>
          <w:rFonts w:asciiTheme="majorHAnsi" w:eastAsia="Montserrat" w:hAnsiTheme="majorHAnsi" w:cstheme="majorHAnsi"/>
          <w:sz w:val="21"/>
          <w:szCs w:val="21"/>
          <w:rtl/>
        </w:rPr>
        <w:t>سان فرانسيسكو ، كاليفورنيا</w:t>
      </w:r>
      <w:r w:rsidRPr="0082451F">
        <w:rPr>
          <w:rFonts w:asciiTheme="majorHAnsi" w:eastAsia="Montserrat" w:hAnsiTheme="majorHAnsi" w:cstheme="majorHAnsi"/>
          <w:b/>
          <w:bCs/>
          <w:smallCaps/>
          <w:rtl/>
        </w:rPr>
        <w:tab/>
      </w:r>
      <w:r w:rsidRPr="0082451F">
        <w:rPr>
          <w:rFonts w:asciiTheme="majorHAnsi" w:eastAsia="Montserrat" w:hAnsiTheme="majorHAnsi" w:cstheme="majorHAnsi"/>
          <w:rtl/>
        </w:rPr>
        <w:t>2012</w:t>
      </w:r>
    </w:p>
    <w:p w14:paraId="00000020" w14:textId="77777777" w:rsidR="00613E63" w:rsidRPr="0082451F" w:rsidRDefault="00750DE7">
      <w:pPr>
        <w:tabs>
          <w:tab w:val="left" w:pos="1134"/>
          <w:tab w:val="right" w:pos="10773"/>
        </w:tabs>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b/>
          <w:bCs/>
          <w:sz w:val="21"/>
          <w:szCs w:val="21"/>
          <w:rtl/>
        </w:rPr>
        <w:t xml:space="preserve">بكالوريوس إدارة </w:t>
      </w:r>
      <w:proofErr w:type="gramStart"/>
      <w:r w:rsidRPr="0082451F">
        <w:rPr>
          <w:rFonts w:asciiTheme="majorHAnsi" w:eastAsia="Montserrat" w:hAnsiTheme="majorHAnsi" w:cstheme="majorHAnsi"/>
          <w:b/>
          <w:bCs/>
          <w:sz w:val="21"/>
          <w:szCs w:val="21"/>
          <w:rtl/>
        </w:rPr>
        <w:t>الأعمال ،</w:t>
      </w:r>
      <w:proofErr w:type="gramEnd"/>
      <w:r w:rsidRPr="0082451F">
        <w:rPr>
          <w:rFonts w:asciiTheme="majorHAnsi" w:eastAsia="Montserrat" w:hAnsiTheme="majorHAnsi" w:cstheme="majorHAnsi"/>
          <w:b/>
          <w:bCs/>
          <w:sz w:val="21"/>
          <w:szCs w:val="21"/>
          <w:rtl/>
        </w:rPr>
        <w:t xml:space="preserve"> تخصص فرعي في تحليلات البيانات</w:t>
      </w:r>
    </w:p>
    <w:p w14:paraId="00000021" w14:textId="77777777" w:rsidR="00613E63" w:rsidRPr="0082451F" w:rsidRDefault="00750DE7">
      <w:pPr>
        <w:numPr>
          <w:ilvl w:val="0"/>
          <w:numId w:val="3"/>
        </w:numPr>
        <w:tabs>
          <w:tab w:val="left" w:pos="1134"/>
          <w:tab w:val="right" w:pos="10773"/>
        </w:tabs>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الجوائز: زميل تدريس مصاغ للسيرة الذاتية (5 فقط منحت للفصل</w:t>
      </w:r>
      <w:proofErr w:type="gramStart"/>
      <w:r w:rsidRPr="0082451F">
        <w:rPr>
          <w:rFonts w:asciiTheme="majorHAnsi" w:eastAsia="Montserrat" w:hAnsiTheme="majorHAnsi" w:cstheme="majorHAnsi"/>
          <w:sz w:val="21"/>
          <w:szCs w:val="21"/>
          <w:rtl/>
        </w:rPr>
        <w:t>) ،</w:t>
      </w:r>
      <w:proofErr w:type="gramEnd"/>
      <w:r w:rsidRPr="0082451F">
        <w:rPr>
          <w:rFonts w:asciiTheme="majorHAnsi" w:eastAsia="Montserrat" w:hAnsiTheme="majorHAnsi" w:cstheme="majorHAnsi"/>
          <w:sz w:val="21"/>
          <w:szCs w:val="21"/>
          <w:rtl/>
        </w:rPr>
        <w:t xml:space="preserve"> قائمة العميد 2012 (أفضل 10٪)</w:t>
      </w:r>
    </w:p>
    <w:p w14:paraId="00000022" w14:textId="77777777" w:rsidR="00613E63" w:rsidRPr="0082451F" w:rsidRDefault="00750DE7">
      <w:pPr>
        <w:numPr>
          <w:ilvl w:val="0"/>
          <w:numId w:val="3"/>
        </w:numPr>
        <w:tabs>
          <w:tab w:val="left" w:pos="1134"/>
          <w:tab w:val="right" w:pos="10773"/>
        </w:tabs>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أكمل الدراسة في الخارج لمدة عام واحد مع جامعة سنغافورة</w:t>
      </w:r>
    </w:p>
    <w:p w14:paraId="00000023" w14:textId="77777777" w:rsidR="00613E63" w:rsidRPr="0082451F" w:rsidRDefault="00613E63">
      <w:pPr>
        <w:tabs>
          <w:tab w:val="left" w:pos="1134"/>
          <w:tab w:val="right" w:pos="10773"/>
        </w:tabs>
        <w:bidi/>
        <w:spacing w:line="276" w:lineRule="auto"/>
        <w:rPr>
          <w:rFonts w:asciiTheme="majorHAnsi" w:eastAsia="Montserrat" w:hAnsiTheme="majorHAnsi" w:cstheme="majorHAnsi"/>
          <w:sz w:val="18"/>
          <w:szCs w:val="18"/>
        </w:rPr>
      </w:pPr>
    </w:p>
    <w:p w14:paraId="00000024" w14:textId="553C88B7" w:rsidR="00613E63" w:rsidRPr="0082451F" w:rsidRDefault="00750DE7">
      <w:pPr>
        <w:pBdr>
          <w:bottom w:val="single" w:sz="4" w:space="1" w:color="000000"/>
        </w:pBdr>
        <w:bidi/>
        <w:spacing w:line="276" w:lineRule="auto"/>
        <w:jc w:val="center"/>
        <w:rPr>
          <w:rFonts w:asciiTheme="majorHAnsi" w:eastAsia="Montserrat" w:hAnsiTheme="majorHAnsi" w:cstheme="majorHAnsi"/>
          <w:lang w:val="fr-FR"/>
        </w:rPr>
      </w:pPr>
      <w:r w:rsidRPr="0082451F">
        <w:rPr>
          <w:rFonts w:asciiTheme="majorHAnsi" w:eastAsia="Montserrat" w:hAnsiTheme="majorHAnsi" w:cstheme="majorHAnsi"/>
          <w:b/>
          <w:bCs/>
          <w:rtl/>
        </w:rPr>
        <w:t xml:space="preserve">المهارات </w:t>
      </w:r>
    </w:p>
    <w:p w14:paraId="00000025" w14:textId="77777777" w:rsidR="00613E63" w:rsidRPr="0082451F" w:rsidRDefault="00613E63">
      <w:pPr>
        <w:bidi/>
        <w:spacing w:line="276" w:lineRule="auto"/>
        <w:rPr>
          <w:rFonts w:asciiTheme="majorHAnsi" w:eastAsia="Montserrat" w:hAnsiTheme="majorHAnsi" w:cstheme="majorHAnsi"/>
          <w:sz w:val="11"/>
          <w:szCs w:val="11"/>
        </w:rPr>
      </w:pPr>
    </w:p>
    <w:p w14:paraId="00000026" w14:textId="77777777" w:rsidR="00613E63" w:rsidRPr="0082451F" w:rsidRDefault="00750DE7">
      <w:pPr>
        <w:tabs>
          <w:tab w:val="left" w:pos="1134"/>
          <w:tab w:val="right" w:pos="10080"/>
        </w:tabs>
        <w:bidi/>
        <w:spacing w:line="276" w:lineRule="auto"/>
        <w:rPr>
          <w:rFonts w:asciiTheme="majorHAnsi" w:eastAsia="Montserrat" w:hAnsiTheme="majorHAnsi" w:cstheme="majorHAnsi"/>
          <w:sz w:val="21"/>
          <w:szCs w:val="21"/>
        </w:rPr>
      </w:pPr>
      <w:r w:rsidRPr="0082451F">
        <w:rPr>
          <w:rFonts w:asciiTheme="majorHAnsi" w:eastAsia="Montserrat" w:hAnsiTheme="majorHAnsi" w:cstheme="majorHAnsi"/>
          <w:sz w:val="21"/>
          <w:szCs w:val="21"/>
          <w:rtl/>
        </w:rPr>
        <w:t xml:space="preserve">المهارات: </w:t>
      </w:r>
      <w:proofErr w:type="gramStart"/>
      <w:r w:rsidRPr="0082451F">
        <w:rPr>
          <w:rFonts w:asciiTheme="majorHAnsi" w:eastAsia="Montserrat" w:hAnsiTheme="majorHAnsi" w:cstheme="majorHAnsi"/>
          <w:sz w:val="21"/>
          <w:szCs w:val="21"/>
          <w:rtl/>
        </w:rPr>
        <w:t>الأتمتة ،</w:t>
      </w:r>
      <w:proofErr w:type="gramEnd"/>
      <w:r w:rsidRPr="0082451F">
        <w:rPr>
          <w:rFonts w:asciiTheme="majorHAnsi" w:eastAsia="Montserrat" w:hAnsiTheme="majorHAnsi" w:cstheme="majorHAnsi"/>
          <w:sz w:val="21"/>
          <w:szCs w:val="21"/>
          <w:rtl/>
        </w:rPr>
        <w:t xml:space="preserve"> MATLAB ، </w:t>
      </w:r>
      <w:proofErr w:type="spellStart"/>
      <w:r w:rsidRPr="0082451F">
        <w:rPr>
          <w:rFonts w:asciiTheme="majorHAnsi" w:eastAsia="Montserrat" w:hAnsiTheme="majorHAnsi" w:cstheme="majorHAnsi"/>
          <w:sz w:val="21"/>
          <w:szCs w:val="21"/>
          <w:rtl/>
        </w:rPr>
        <w:t>Python</w:t>
      </w:r>
      <w:proofErr w:type="spellEnd"/>
      <w:r w:rsidRPr="0082451F">
        <w:rPr>
          <w:rFonts w:asciiTheme="majorHAnsi" w:eastAsia="Montserrat" w:hAnsiTheme="majorHAnsi" w:cstheme="majorHAnsi"/>
          <w:sz w:val="21"/>
          <w:szCs w:val="21"/>
          <w:rtl/>
        </w:rPr>
        <w:t xml:space="preserve"> ، </w:t>
      </w:r>
      <w:proofErr w:type="spellStart"/>
      <w:r w:rsidRPr="0082451F">
        <w:rPr>
          <w:rFonts w:asciiTheme="majorHAnsi" w:eastAsia="Montserrat" w:hAnsiTheme="majorHAnsi" w:cstheme="majorHAnsi"/>
          <w:sz w:val="21"/>
          <w:szCs w:val="21"/>
          <w:rtl/>
        </w:rPr>
        <w:t>Scikit-learn</w:t>
      </w:r>
      <w:proofErr w:type="spellEnd"/>
      <w:r w:rsidRPr="0082451F">
        <w:rPr>
          <w:rFonts w:asciiTheme="majorHAnsi" w:eastAsia="Montserrat" w:hAnsiTheme="majorHAnsi" w:cstheme="majorHAnsi"/>
          <w:sz w:val="21"/>
          <w:szCs w:val="21"/>
          <w:rtl/>
        </w:rPr>
        <w:t xml:space="preserve"> ، </w:t>
      </w:r>
      <w:proofErr w:type="spellStart"/>
      <w:r w:rsidRPr="0082451F">
        <w:rPr>
          <w:rFonts w:asciiTheme="majorHAnsi" w:eastAsia="Montserrat" w:hAnsiTheme="majorHAnsi" w:cstheme="majorHAnsi"/>
          <w:sz w:val="21"/>
          <w:szCs w:val="21"/>
          <w:rtl/>
        </w:rPr>
        <w:t>Tableau</w:t>
      </w:r>
      <w:proofErr w:type="spellEnd"/>
      <w:r w:rsidRPr="0082451F">
        <w:rPr>
          <w:rFonts w:asciiTheme="majorHAnsi" w:eastAsia="Montserrat" w:hAnsiTheme="majorHAnsi" w:cstheme="majorHAnsi"/>
          <w:sz w:val="21"/>
          <w:szCs w:val="21"/>
          <w:rtl/>
        </w:rPr>
        <w:t xml:space="preserve"> ، جداول بيانات </w:t>
      </w:r>
      <w:proofErr w:type="spellStart"/>
      <w:r w:rsidRPr="0082451F">
        <w:rPr>
          <w:rFonts w:asciiTheme="majorHAnsi" w:eastAsia="Montserrat" w:hAnsiTheme="majorHAnsi" w:cstheme="majorHAnsi"/>
          <w:sz w:val="21"/>
          <w:szCs w:val="21"/>
          <w:rtl/>
        </w:rPr>
        <w:t>Google</w:t>
      </w:r>
      <w:proofErr w:type="spellEnd"/>
      <w:r w:rsidRPr="0082451F">
        <w:rPr>
          <w:rFonts w:asciiTheme="majorHAnsi" w:eastAsia="Montserrat" w:hAnsiTheme="majorHAnsi" w:cstheme="majorHAnsi"/>
          <w:sz w:val="21"/>
          <w:szCs w:val="21"/>
          <w:rtl/>
        </w:rPr>
        <w:t xml:space="preserve"> ، </w:t>
      </w:r>
      <w:proofErr w:type="spellStart"/>
      <w:r w:rsidRPr="0082451F">
        <w:rPr>
          <w:rFonts w:asciiTheme="majorHAnsi" w:eastAsia="Montserrat" w:hAnsiTheme="majorHAnsi" w:cstheme="majorHAnsi"/>
          <w:sz w:val="21"/>
          <w:szCs w:val="21"/>
          <w:rtl/>
        </w:rPr>
        <w:t>Metabase</w:t>
      </w:r>
      <w:proofErr w:type="spellEnd"/>
    </w:p>
    <w:p w14:paraId="00000028" w14:textId="1948C2FE" w:rsidR="00613E63" w:rsidRPr="0082451F" w:rsidRDefault="00613E63">
      <w:pPr>
        <w:tabs>
          <w:tab w:val="left" w:pos="1134"/>
          <w:tab w:val="right" w:pos="10773"/>
        </w:tabs>
        <w:spacing w:line="276" w:lineRule="auto"/>
        <w:rPr>
          <w:rFonts w:asciiTheme="majorHAnsi" w:eastAsia="Montserrat" w:hAnsiTheme="majorHAnsi" w:cstheme="majorHAnsi"/>
          <w:sz w:val="21"/>
          <w:szCs w:val="21"/>
        </w:rPr>
      </w:pPr>
    </w:p>
    <w:sectPr w:rsidR="00613E63" w:rsidRPr="0082451F" w:rsidSect="009A14B8">
      <w:pgSz w:w="11906" w:h="16838"/>
      <w:pgMar w:top="1008" w:right="1080" w:bottom="1008"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18FE"/>
    <w:multiLevelType w:val="multilevel"/>
    <w:tmpl w:val="00668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0C0997"/>
    <w:multiLevelType w:val="multilevel"/>
    <w:tmpl w:val="0BD8A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E00E95"/>
    <w:multiLevelType w:val="multilevel"/>
    <w:tmpl w:val="16DC3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EF6A9B"/>
    <w:multiLevelType w:val="multilevel"/>
    <w:tmpl w:val="0B1C8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9875127">
    <w:abstractNumId w:val="3"/>
  </w:num>
  <w:num w:numId="2" w16cid:durableId="1567912601">
    <w:abstractNumId w:val="1"/>
  </w:num>
  <w:num w:numId="3" w16cid:durableId="1953052100">
    <w:abstractNumId w:val="0"/>
  </w:num>
  <w:num w:numId="4" w16cid:durableId="161273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63"/>
    <w:rsid w:val="005D3589"/>
    <w:rsid w:val="00613E63"/>
    <w:rsid w:val="00750DE7"/>
    <w:rsid w:val="0082451F"/>
    <w:rsid w:val="009A14B8"/>
  </w:rsids>
  <m:mathPr>
    <m:mathFont m:val="Cambria Math"/>
    <m:brkBin m:val="before"/>
    <m:brkBinSub m:val="--"/>
    <m:smallFrac m:val="0"/>
    <m:dispDef/>
    <m:lMargin m:val="0"/>
    <m:rMargin m:val="0"/>
    <m:defJc m:val="centerGroup"/>
    <m:wrapIndent m:val="1440"/>
    <m:intLim m:val="subSup"/>
    <m:naryLim m:val="undOvr"/>
  </m:mathPr>
  <w:themeFontLang w:val="en-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2EFE"/>
  <w15:docId w15:val="{ECFA1EFD-74B0-C34B-8E7C-F15113E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Garamond" w:eastAsia="Garamond" w:hAnsi="Garamond" w:cs="Garamond"/>
      <w:b/>
      <w:sz w:val="23"/>
      <w:szCs w:val="23"/>
    </w:rPr>
  </w:style>
  <w:style w:type="paragraph" w:styleId="Heading2">
    <w:name w:val="heading 2"/>
    <w:basedOn w:val="Normal"/>
    <w:next w:val="Normal"/>
    <w:uiPriority w:val="9"/>
    <w:semiHidden/>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ind w:left="2160" w:hanging="2160"/>
      <w:outlineLvl w:val="3"/>
    </w:pPr>
    <w:rPr>
      <w:rFonts w:ascii="Garamond" w:eastAsia="Garamond" w:hAnsi="Garamond" w:cs="Garamond"/>
      <w:b/>
      <w:sz w:val="21"/>
      <w:szCs w:val="2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245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2024-11-24T20:07:00Z</dcterms:created>
  <dcterms:modified xsi:type="dcterms:W3CDTF">2024-11-24T20:15:00Z</dcterms:modified>
</cp:coreProperties>
</file>